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BA43" w14:textId="7A4B9F70" w:rsidR="002E02C0" w:rsidRDefault="002E02C0"/>
    <w:p w14:paraId="423078C9" w14:textId="77777777" w:rsidR="002E02C0" w:rsidRDefault="002E02C0"/>
    <w:p w14:paraId="36B5728A" w14:textId="77777777" w:rsidR="003511A8" w:rsidRDefault="003511A8"/>
    <w:p w14:paraId="6939D85B" w14:textId="4157AEDB" w:rsidR="004C70D6" w:rsidRDefault="00D63E2F">
      <w:r>
        <w:t xml:space="preserve">Building on OFGA’s knowledgeable </w:t>
      </w:r>
      <w:r w:rsidR="001610DD">
        <w:t>membership of</w:t>
      </w:r>
      <w:r>
        <w:t xml:space="preserve"> established organic fruit growers, relationship</w:t>
      </w:r>
      <w:r w:rsidR="002E02C0">
        <w:t>s</w:t>
      </w:r>
      <w:r>
        <w:t xml:space="preserve"> with </w:t>
      </w:r>
      <w:r w:rsidR="002E02C0">
        <w:t>organic</w:t>
      </w:r>
      <w:r w:rsidR="004C70D6">
        <w:t xml:space="preserve"> advocates </w:t>
      </w:r>
      <w:r w:rsidR="002E02C0">
        <w:t>and research</w:t>
      </w:r>
      <w:r w:rsidR="000114C4">
        <w:t xml:space="preserve">ers </w:t>
      </w:r>
      <w:r w:rsidR="002E02C0">
        <w:t xml:space="preserve">the following three-year </w:t>
      </w:r>
      <w:r w:rsidR="004C70D6">
        <w:t>objectives</w:t>
      </w:r>
      <w:r w:rsidR="002E02C0">
        <w:t xml:space="preserve"> </w:t>
      </w:r>
      <w:r w:rsidR="000114C4">
        <w:t>have been prioritized</w:t>
      </w:r>
      <w:r w:rsidR="004C70D6">
        <w:t xml:space="preserve">:  </w:t>
      </w:r>
    </w:p>
    <w:p w14:paraId="2B3EE960" w14:textId="103DFED2" w:rsidR="005206CC" w:rsidRPr="000C220F" w:rsidRDefault="003511A8" w:rsidP="003511A8">
      <w:pPr>
        <w:rPr>
          <w:rStyle w:val="SubtleEmphasi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8EC1A" wp14:editId="25C665B0">
                <wp:simplePos x="0" y="0"/>
                <wp:positionH relativeFrom="column">
                  <wp:posOffset>-35560</wp:posOffset>
                </wp:positionH>
                <wp:positionV relativeFrom="paragraph">
                  <wp:posOffset>6350</wp:posOffset>
                </wp:positionV>
                <wp:extent cx="6568440" cy="411480"/>
                <wp:effectExtent l="0" t="0" r="22860" b="2667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4114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81064" id="Rectangle: Rounded Corners 1" o:spid="_x0000_s1026" style="position:absolute;margin-left:-2.8pt;margin-top:.5pt;width:517.2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" filled="f" strokecolor="#1f3763 [1604]" strokeweight="1pt">
                <v:stroke joinstyle="miter"/>
              </v:roundrect>
            </w:pict>
          </mc:Fallback>
        </mc:AlternateContent>
      </w:r>
      <w:r w:rsidR="005206CC" w:rsidRPr="000C220F">
        <w:rPr>
          <w:rStyle w:val="SubtleEmphasis"/>
          <w:sz w:val="24"/>
          <w:szCs w:val="24"/>
        </w:rPr>
        <w:t>Objective 1 –</w:t>
      </w:r>
      <w:r w:rsidR="001610DD">
        <w:rPr>
          <w:rStyle w:val="SubtleEmphasis"/>
          <w:sz w:val="24"/>
          <w:szCs w:val="24"/>
        </w:rPr>
        <w:t xml:space="preserve"> C</w:t>
      </w:r>
      <w:r w:rsidR="005206CC" w:rsidRPr="000C220F">
        <w:rPr>
          <w:rStyle w:val="SubtleEmphasis"/>
          <w:sz w:val="24"/>
          <w:szCs w:val="24"/>
        </w:rPr>
        <w:t xml:space="preserve">omplete 5 organic fruit research projects </w:t>
      </w:r>
      <w:r w:rsidR="001610DD">
        <w:rPr>
          <w:rStyle w:val="SubtleEmphasis"/>
          <w:sz w:val="24"/>
          <w:szCs w:val="24"/>
        </w:rPr>
        <w:t xml:space="preserve">adding to the knowledge of </w:t>
      </w:r>
      <w:r w:rsidR="00847219">
        <w:rPr>
          <w:rStyle w:val="SubtleEmphasis"/>
          <w:sz w:val="24"/>
          <w:szCs w:val="24"/>
        </w:rPr>
        <w:t>‘best practices’</w:t>
      </w:r>
      <w:r>
        <w:rPr>
          <w:rStyle w:val="SubtleEmphasis"/>
          <w:sz w:val="24"/>
          <w:szCs w:val="24"/>
        </w:rPr>
        <w:t xml:space="preserve"> </w:t>
      </w:r>
      <w:r w:rsidR="001610DD">
        <w:rPr>
          <w:rStyle w:val="SubtleEmphasis"/>
          <w:sz w:val="24"/>
          <w:szCs w:val="24"/>
        </w:rPr>
        <w:t xml:space="preserve">for greater </w:t>
      </w:r>
      <w:r w:rsidR="00847219">
        <w:rPr>
          <w:rStyle w:val="SubtleEmphasis"/>
          <w:sz w:val="24"/>
          <w:szCs w:val="24"/>
        </w:rPr>
        <w:t>viability and success of organic fruit growers.</w:t>
      </w:r>
    </w:p>
    <w:p w14:paraId="07B27E7B" w14:textId="77777777" w:rsidR="005206CC" w:rsidRDefault="005206CC" w:rsidP="000C220F">
      <w:pPr>
        <w:spacing w:after="0"/>
      </w:pPr>
      <w:r>
        <w:t>Approaches:</w:t>
      </w:r>
    </w:p>
    <w:p w14:paraId="198A16A3" w14:textId="3434BC34" w:rsidR="004C70D6" w:rsidRDefault="00E4590E" w:rsidP="000C220F">
      <w:pPr>
        <w:pStyle w:val="ListParagraph"/>
        <w:numPr>
          <w:ilvl w:val="0"/>
          <w:numId w:val="11"/>
        </w:numPr>
        <w:spacing w:after="0"/>
      </w:pPr>
      <w:r>
        <w:t xml:space="preserve">Develop, administer and report findings from an annual survey </w:t>
      </w:r>
      <w:r w:rsidR="003511A8">
        <w:t xml:space="preserve">of </w:t>
      </w:r>
      <w:r>
        <w:t xml:space="preserve">organic growers.  </w:t>
      </w:r>
    </w:p>
    <w:p w14:paraId="4289BFED" w14:textId="1CE5288C" w:rsidR="00105600" w:rsidRDefault="00105600" w:rsidP="000C220F">
      <w:pPr>
        <w:pStyle w:val="ListParagraph"/>
        <w:numPr>
          <w:ilvl w:val="0"/>
          <w:numId w:val="11"/>
        </w:numPr>
        <w:spacing w:after="0"/>
      </w:pPr>
      <w:r>
        <w:t xml:space="preserve">Secure research partners and </w:t>
      </w:r>
      <w:r w:rsidR="00CF44F8">
        <w:t xml:space="preserve">establish collaborative projects between </w:t>
      </w:r>
      <w:r>
        <w:t xml:space="preserve">OFGA’s members </w:t>
      </w:r>
      <w:r w:rsidR="00CF44F8">
        <w:t>and academic faculty at leading Universities in the Upper Midwest.</w:t>
      </w:r>
    </w:p>
    <w:p w14:paraId="019135CC" w14:textId="0C0CA71E" w:rsidR="00105600" w:rsidRDefault="00105600" w:rsidP="000C220F">
      <w:pPr>
        <w:pStyle w:val="ListParagraph"/>
        <w:numPr>
          <w:ilvl w:val="0"/>
          <w:numId w:val="11"/>
        </w:numPr>
        <w:spacing w:after="0"/>
      </w:pPr>
      <w:r>
        <w:t xml:space="preserve">Promote </w:t>
      </w:r>
      <w:r w:rsidR="00CF44F8">
        <w:t>OFGA-led</w:t>
      </w:r>
      <w:r>
        <w:t xml:space="preserve"> research projects using expanded communications strategies</w:t>
      </w:r>
      <w:r w:rsidR="00CF44F8">
        <w:t>.</w:t>
      </w:r>
    </w:p>
    <w:p w14:paraId="0CD9E274" w14:textId="29AE33FD" w:rsidR="00105600" w:rsidRDefault="00105600" w:rsidP="000C220F">
      <w:pPr>
        <w:pStyle w:val="ListParagraph"/>
        <w:numPr>
          <w:ilvl w:val="0"/>
          <w:numId w:val="11"/>
        </w:numPr>
        <w:spacing w:after="0"/>
      </w:pPr>
      <w:r>
        <w:t>Support organic growers in raising funding to support on-farm research projects.</w:t>
      </w:r>
    </w:p>
    <w:p w14:paraId="7CFEC521" w14:textId="7B9754DD" w:rsidR="00622975" w:rsidRDefault="008B6C86" w:rsidP="00622975">
      <w:pPr>
        <w:pStyle w:val="ListParagraph"/>
        <w:numPr>
          <w:ilvl w:val="0"/>
          <w:numId w:val="11"/>
        </w:numPr>
        <w:spacing w:after="0"/>
      </w:pPr>
      <w:r>
        <w:t xml:space="preserve">Apply for presentations of research </w:t>
      </w:r>
      <w:r w:rsidR="00CF44F8">
        <w:t xml:space="preserve">findings </w:t>
      </w:r>
      <w:r>
        <w:t>at organic grower focused conferences</w:t>
      </w:r>
    </w:p>
    <w:p w14:paraId="53E53DEF" w14:textId="77777777" w:rsidR="003511A8" w:rsidRDefault="003511A8" w:rsidP="00622975">
      <w:pPr>
        <w:pStyle w:val="ListParagraph"/>
        <w:spacing w:after="0"/>
      </w:pPr>
    </w:p>
    <w:p w14:paraId="2724505B" w14:textId="1AEEBD6A" w:rsidR="000C220F" w:rsidRDefault="00622975" w:rsidP="00622975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A52C3" wp14:editId="4A863D69">
                <wp:simplePos x="0" y="0"/>
                <wp:positionH relativeFrom="column">
                  <wp:posOffset>-66040</wp:posOffset>
                </wp:positionH>
                <wp:positionV relativeFrom="paragraph">
                  <wp:posOffset>170180</wp:posOffset>
                </wp:positionV>
                <wp:extent cx="6598920" cy="299720"/>
                <wp:effectExtent l="0" t="0" r="11430" b="241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2997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358D3" id="Rectangle: Rounded Corners 2" o:spid="_x0000_s1026" style="position:absolute;margin-left:-5.2pt;margin-top:13.4pt;width:519.6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" filled="f" strokecolor="#2f528f" strokeweight="1pt">
                <v:stroke joinstyle="miter"/>
              </v:roundrect>
            </w:pict>
          </mc:Fallback>
        </mc:AlternateContent>
      </w:r>
    </w:p>
    <w:p w14:paraId="20E17D3A" w14:textId="058365AD" w:rsidR="00622975" w:rsidRPr="000114C4" w:rsidRDefault="008B6C86" w:rsidP="000114C4">
      <w:pPr>
        <w:rPr>
          <w:i/>
          <w:iCs/>
          <w:color w:val="595959" w:themeColor="text1" w:themeTint="A6"/>
          <w:sz w:val="24"/>
          <w:szCs w:val="24"/>
        </w:rPr>
      </w:pPr>
      <w:r w:rsidRPr="000C220F">
        <w:rPr>
          <w:rStyle w:val="SubtleEmphasis"/>
          <w:sz w:val="24"/>
          <w:szCs w:val="24"/>
        </w:rPr>
        <w:t xml:space="preserve">Objective 2 – Increase OFGA membership </w:t>
      </w:r>
      <w:r w:rsidR="00622975">
        <w:rPr>
          <w:rStyle w:val="SubtleEmphasis"/>
          <w:sz w:val="24"/>
          <w:szCs w:val="24"/>
        </w:rPr>
        <w:t>by 10</w:t>
      </w:r>
      <w:r w:rsidRPr="000C220F">
        <w:rPr>
          <w:rStyle w:val="SubtleEmphasis"/>
          <w:sz w:val="24"/>
          <w:szCs w:val="24"/>
        </w:rPr>
        <w:t xml:space="preserve">0 </w:t>
      </w:r>
      <w:r w:rsidR="00622975">
        <w:rPr>
          <w:rStyle w:val="SubtleEmphasis"/>
          <w:sz w:val="24"/>
          <w:szCs w:val="24"/>
        </w:rPr>
        <w:t xml:space="preserve">new members </w:t>
      </w:r>
      <w:r w:rsidRPr="000C220F">
        <w:rPr>
          <w:rStyle w:val="SubtleEmphasis"/>
          <w:sz w:val="24"/>
          <w:szCs w:val="24"/>
        </w:rPr>
        <w:t xml:space="preserve">by the end of 2024.  </w:t>
      </w:r>
    </w:p>
    <w:p w14:paraId="306213BE" w14:textId="4C5FF1C8" w:rsidR="00622975" w:rsidRDefault="00622975" w:rsidP="000114C4">
      <w:pPr>
        <w:spacing w:after="0" w:line="240" w:lineRule="auto"/>
      </w:pPr>
      <w:r w:rsidRPr="00622975">
        <w:t>Approaches</w:t>
      </w:r>
      <w:r>
        <w:t>:</w:t>
      </w:r>
    </w:p>
    <w:p w14:paraId="77FDE6A5" w14:textId="5DB6CBFB" w:rsidR="000114C4" w:rsidRDefault="000114C4" w:rsidP="000114C4">
      <w:pPr>
        <w:pStyle w:val="ListParagraph"/>
        <w:numPr>
          <w:ilvl w:val="0"/>
          <w:numId w:val="11"/>
        </w:numPr>
        <w:spacing w:after="0" w:line="240" w:lineRule="auto"/>
      </w:pPr>
      <w:r>
        <w:t>Increase the traffic to OFGA’s website, number of participants</w:t>
      </w:r>
      <w:r w:rsidR="00847219">
        <w:t xml:space="preserve">, </w:t>
      </w:r>
      <w:r>
        <w:t xml:space="preserve">postings in the listserv </w:t>
      </w:r>
      <w:r w:rsidR="00E4590E">
        <w:t>and social media followers</w:t>
      </w:r>
    </w:p>
    <w:p w14:paraId="17CB6D49" w14:textId="51D1C84C" w:rsidR="00622975" w:rsidRDefault="00622975" w:rsidP="000114C4">
      <w:pPr>
        <w:pStyle w:val="ListParagraph"/>
        <w:numPr>
          <w:ilvl w:val="0"/>
          <w:numId w:val="11"/>
        </w:numPr>
        <w:spacing w:after="0" w:line="240" w:lineRule="auto"/>
      </w:pPr>
      <w:r>
        <w:t>Member</w:t>
      </w:r>
      <w:r w:rsidR="000114C4">
        <w:t>-</w:t>
      </w:r>
      <w:r>
        <w:t>to</w:t>
      </w:r>
      <w:r w:rsidR="000114C4">
        <w:t>-</w:t>
      </w:r>
      <w:r>
        <w:t>member recruitment strategy brings in 20 new members annually</w:t>
      </w:r>
    </w:p>
    <w:p w14:paraId="6388616C" w14:textId="3494C280" w:rsidR="00622975" w:rsidRDefault="00622975" w:rsidP="000114C4">
      <w:pPr>
        <w:pStyle w:val="ListParagraph"/>
        <w:numPr>
          <w:ilvl w:val="0"/>
          <w:numId w:val="11"/>
        </w:numPr>
        <w:spacing w:after="0" w:line="240" w:lineRule="auto"/>
      </w:pPr>
      <w:r>
        <w:t>Improve services to members by creating additional ‘member’ only online resources</w:t>
      </w:r>
    </w:p>
    <w:p w14:paraId="09B38E19" w14:textId="154CC5B8" w:rsidR="00622975" w:rsidRDefault="00622975" w:rsidP="000114C4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Add 30 new organic fruit farms to the </w:t>
      </w:r>
      <w:r w:rsidR="000114C4">
        <w:t>search map hosted on OFGA’s website</w:t>
      </w:r>
    </w:p>
    <w:p w14:paraId="3D49D06D" w14:textId="779FA149" w:rsidR="000114C4" w:rsidRDefault="000114C4" w:rsidP="000114C4">
      <w:pPr>
        <w:pStyle w:val="ListParagraph"/>
        <w:numPr>
          <w:ilvl w:val="0"/>
          <w:numId w:val="11"/>
        </w:numPr>
        <w:spacing w:after="0" w:line="240" w:lineRule="auto"/>
      </w:pPr>
      <w:r>
        <w:t>Add trainings, resources and networking opportunities for groups of growers according to specific types of organic fruit</w:t>
      </w:r>
    </w:p>
    <w:p w14:paraId="41FB693A" w14:textId="7DC8241C" w:rsidR="00CF44F8" w:rsidRDefault="00CF44F8" w:rsidP="000114C4">
      <w:pPr>
        <w:pStyle w:val="ListParagraph"/>
        <w:numPr>
          <w:ilvl w:val="0"/>
          <w:numId w:val="11"/>
        </w:numPr>
        <w:spacing w:after="0" w:line="240" w:lineRule="auto"/>
      </w:pPr>
      <w:r>
        <w:t>Seek strategic partnerships with other fruit growing organizations to offer shared services, ex. Holistic Orchard Network, Marbleseed, Seed Savers and other fruit growers associations.</w:t>
      </w:r>
    </w:p>
    <w:p w14:paraId="42DC15D2" w14:textId="77777777" w:rsidR="003511A8" w:rsidRDefault="003511A8" w:rsidP="000114C4">
      <w:pPr>
        <w:spacing w:after="0" w:line="240" w:lineRule="auto"/>
      </w:pPr>
    </w:p>
    <w:p w14:paraId="67719DDC" w14:textId="7F217D97" w:rsidR="000114C4" w:rsidRDefault="00E4590E" w:rsidP="000114C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C1443" wp14:editId="2253AD06">
                <wp:simplePos x="0" y="0"/>
                <wp:positionH relativeFrom="column">
                  <wp:posOffset>-91440</wp:posOffset>
                </wp:positionH>
                <wp:positionV relativeFrom="paragraph">
                  <wp:posOffset>172085</wp:posOffset>
                </wp:positionV>
                <wp:extent cx="6670040" cy="299720"/>
                <wp:effectExtent l="0" t="0" r="16510" b="2413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040" cy="2997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2541D" id="Rectangle: Rounded Corners 3" o:spid="_x0000_s1026" style="position:absolute;margin-left:-7.2pt;margin-top:13.55pt;width:525.2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" filled="f" strokecolor="#2f528f" strokeweight="1pt">
                <v:stroke joinstyle="miter"/>
              </v:roundrect>
            </w:pict>
          </mc:Fallback>
        </mc:AlternateContent>
      </w:r>
    </w:p>
    <w:p w14:paraId="51B63841" w14:textId="19C21081" w:rsidR="000114C4" w:rsidRDefault="000114C4" w:rsidP="000114C4">
      <w:pPr>
        <w:spacing w:after="0" w:line="240" w:lineRule="auto"/>
        <w:rPr>
          <w:rStyle w:val="SubtleEmphasis"/>
          <w:sz w:val="24"/>
          <w:szCs w:val="24"/>
        </w:rPr>
      </w:pPr>
      <w:r w:rsidRPr="000C220F">
        <w:rPr>
          <w:rStyle w:val="SubtleEmphasis"/>
          <w:sz w:val="24"/>
          <w:szCs w:val="24"/>
        </w:rPr>
        <w:t xml:space="preserve">Objective </w:t>
      </w:r>
      <w:r>
        <w:rPr>
          <w:rStyle w:val="SubtleEmphasis"/>
          <w:sz w:val="24"/>
          <w:szCs w:val="24"/>
        </w:rPr>
        <w:t>3</w:t>
      </w:r>
      <w:r w:rsidRPr="000C220F">
        <w:rPr>
          <w:rStyle w:val="SubtleEmphasis"/>
          <w:sz w:val="24"/>
          <w:szCs w:val="24"/>
        </w:rPr>
        <w:t xml:space="preserve"> –</w:t>
      </w:r>
      <w:r w:rsidR="00E4590E">
        <w:rPr>
          <w:rStyle w:val="SubtleEmphasis"/>
          <w:sz w:val="24"/>
          <w:szCs w:val="24"/>
        </w:rPr>
        <w:t xml:space="preserve"> </w:t>
      </w:r>
      <w:r w:rsidR="00847219">
        <w:rPr>
          <w:rStyle w:val="SubtleEmphasis"/>
          <w:sz w:val="24"/>
          <w:szCs w:val="24"/>
        </w:rPr>
        <w:t xml:space="preserve">Increase </w:t>
      </w:r>
      <w:r w:rsidR="00153CBB">
        <w:rPr>
          <w:rStyle w:val="SubtleEmphasis"/>
          <w:sz w:val="24"/>
          <w:szCs w:val="24"/>
        </w:rPr>
        <w:t>OFGA’s organizational capacity and effectiveness by the end of 2024.</w:t>
      </w:r>
    </w:p>
    <w:p w14:paraId="1892C561" w14:textId="77777777" w:rsidR="00E4590E" w:rsidRDefault="00E4590E" w:rsidP="00E4590E">
      <w:pPr>
        <w:spacing w:after="0" w:line="240" w:lineRule="auto"/>
        <w:rPr>
          <w:rStyle w:val="SubtleEmphasis"/>
          <w:sz w:val="24"/>
          <w:szCs w:val="24"/>
        </w:rPr>
      </w:pPr>
    </w:p>
    <w:p w14:paraId="158FA6A7" w14:textId="0CB861F6" w:rsidR="00E4590E" w:rsidRDefault="00E4590E" w:rsidP="00E4590E">
      <w:pPr>
        <w:spacing w:after="0" w:line="240" w:lineRule="auto"/>
      </w:pPr>
      <w:r w:rsidRPr="00622975">
        <w:t>Approaches</w:t>
      </w:r>
      <w:r>
        <w:t>:</w:t>
      </w:r>
    </w:p>
    <w:p w14:paraId="788DAD3E" w14:textId="05C15677" w:rsidR="00153CBB" w:rsidRDefault="00153CBB" w:rsidP="00153CBB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Expand the board member capacity </w:t>
      </w:r>
      <w:r w:rsidR="001610DD">
        <w:t>and roles to</w:t>
      </w:r>
      <w:r>
        <w:t xml:space="preserve"> support OFGA’s mission.</w:t>
      </w:r>
    </w:p>
    <w:p w14:paraId="30008C3F" w14:textId="4EF67141" w:rsidR="001A2BCB" w:rsidRDefault="001610DD" w:rsidP="00153CBB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Raise funding to </w:t>
      </w:r>
      <w:r w:rsidR="001A2BCB">
        <w:t>support increase staff time to work on research and communication projects.</w:t>
      </w:r>
    </w:p>
    <w:p w14:paraId="49F98257" w14:textId="77777777" w:rsidR="001A2BCB" w:rsidRDefault="001A2BCB" w:rsidP="00153CBB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Invest in Customer Relationship Management software (CRM) and data management tools to improve communication and data collection with organic fruit growers. </w:t>
      </w:r>
    </w:p>
    <w:p w14:paraId="1054856F" w14:textId="3661ED42" w:rsidR="00E4590E" w:rsidRDefault="001A2BCB" w:rsidP="00153CBB">
      <w:pPr>
        <w:pStyle w:val="ListParagraph"/>
        <w:numPr>
          <w:ilvl w:val="0"/>
          <w:numId w:val="11"/>
        </w:numPr>
        <w:spacing w:after="0" w:line="240" w:lineRule="auto"/>
      </w:pPr>
      <w:r>
        <w:t>Draft a development plan with a diversified approach to fundraising to create stability.</w:t>
      </w:r>
    </w:p>
    <w:p w14:paraId="65D7DC82" w14:textId="2B893A51" w:rsidR="001A2BCB" w:rsidRPr="00622975" w:rsidRDefault="001A2BCB" w:rsidP="00153CBB">
      <w:pPr>
        <w:pStyle w:val="ListParagraph"/>
        <w:numPr>
          <w:ilvl w:val="0"/>
          <w:numId w:val="11"/>
        </w:numPr>
        <w:spacing w:after="0" w:line="240" w:lineRule="auto"/>
      </w:pPr>
      <w:r>
        <w:t>Develop a new 3 year plan for 2025 - 2027</w:t>
      </w:r>
    </w:p>
    <w:sectPr w:rsidR="001A2BCB" w:rsidRPr="00622975" w:rsidSect="003511A8">
      <w:headerReference w:type="default" r:id="rId7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8E84" w14:textId="77777777" w:rsidR="00406F8C" w:rsidRDefault="00406F8C" w:rsidP="00B910F2">
      <w:pPr>
        <w:spacing w:after="0" w:line="240" w:lineRule="auto"/>
      </w:pPr>
      <w:r>
        <w:separator/>
      </w:r>
    </w:p>
  </w:endnote>
  <w:endnote w:type="continuationSeparator" w:id="0">
    <w:p w14:paraId="1A0BFF4B" w14:textId="77777777" w:rsidR="00406F8C" w:rsidRDefault="00406F8C" w:rsidP="00B9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7DF1" w14:textId="77777777" w:rsidR="00406F8C" w:rsidRDefault="00406F8C" w:rsidP="00B910F2">
      <w:pPr>
        <w:spacing w:after="0" w:line="240" w:lineRule="auto"/>
      </w:pPr>
      <w:r>
        <w:separator/>
      </w:r>
    </w:p>
  </w:footnote>
  <w:footnote w:type="continuationSeparator" w:id="0">
    <w:p w14:paraId="1F85CC02" w14:textId="77777777" w:rsidR="00406F8C" w:rsidRDefault="00406F8C" w:rsidP="00B9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9A4D" w14:textId="09A0C12F" w:rsidR="008D763B" w:rsidRDefault="008D763B" w:rsidP="008D763B">
    <w:pPr>
      <w:pStyle w:val="Header"/>
      <w:tabs>
        <w:tab w:val="left" w:pos="6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36E1DAC" wp14:editId="55AC49F2">
          <wp:simplePos x="0" y="0"/>
          <wp:positionH relativeFrom="column">
            <wp:posOffset>1000760</wp:posOffset>
          </wp:positionH>
          <wp:positionV relativeFrom="paragraph">
            <wp:posOffset>-370840</wp:posOffset>
          </wp:positionV>
          <wp:extent cx="4409440" cy="105664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944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C05785A"/>
    <w:multiLevelType w:val="hybridMultilevel"/>
    <w:tmpl w:val="DBFE3A64"/>
    <w:lvl w:ilvl="0" w:tplc="48843F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244773">
    <w:abstractNumId w:val="0"/>
  </w:num>
  <w:num w:numId="2" w16cid:durableId="1361008260">
    <w:abstractNumId w:val="0"/>
  </w:num>
  <w:num w:numId="3" w16cid:durableId="245000522">
    <w:abstractNumId w:val="0"/>
  </w:num>
  <w:num w:numId="4" w16cid:durableId="1419791496">
    <w:abstractNumId w:val="0"/>
  </w:num>
  <w:num w:numId="5" w16cid:durableId="623392410">
    <w:abstractNumId w:val="0"/>
  </w:num>
  <w:num w:numId="6" w16cid:durableId="2107840515">
    <w:abstractNumId w:val="0"/>
  </w:num>
  <w:num w:numId="7" w16cid:durableId="137502078">
    <w:abstractNumId w:val="0"/>
  </w:num>
  <w:num w:numId="8" w16cid:durableId="956184869">
    <w:abstractNumId w:val="0"/>
  </w:num>
  <w:num w:numId="9" w16cid:durableId="1973554672">
    <w:abstractNumId w:val="0"/>
  </w:num>
  <w:num w:numId="10" w16cid:durableId="2132816774">
    <w:abstractNumId w:val="0"/>
  </w:num>
  <w:num w:numId="11" w16cid:durableId="1897164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2"/>
    <w:rsid w:val="000114C4"/>
    <w:rsid w:val="000C220F"/>
    <w:rsid w:val="00105600"/>
    <w:rsid w:val="00153CBB"/>
    <w:rsid w:val="001610DD"/>
    <w:rsid w:val="001A2BCB"/>
    <w:rsid w:val="001F5592"/>
    <w:rsid w:val="002E02C0"/>
    <w:rsid w:val="003511A8"/>
    <w:rsid w:val="00406F8C"/>
    <w:rsid w:val="004A5D23"/>
    <w:rsid w:val="004C70D6"/>
    <w:rsid w:val="005206CC"/>
    <w:rsid w:val="00622975"/>
    <w:rsid w:val="00641F19"/>
    <w:rsid w:val="00847219"/>
    <w:rsid w:val="008B6C86"/>
    <w:rsid w:val="008D763B"/>
    <w:rsid w:val="00B910F2"/>
    <w:rsid w:val="00CF44F8"/>
    <w:rsid w:val="00D63E2F"/>
    <w:rsid w:val="00E4590E"/>
    <w:rsid w:val="00E8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BCBF"/>
  <w15:chartTrackingRefBased/>
  <w15:docId w15:val="{E748A82B-6421-4A9A-A505-B0FACC4D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2F"/>
  </w:style>
  <w:style w:type="paragraph" w:styleId="Heading1">
    <w:name w:val="heading 1"/>
    <w:basedOn w:val="Normal"/>
    <w:next w:val="Normal"/>
    <w:link w:val="Heading1Char"/>
    <w:uiPriority w:val="9"/>
    <w:qFormat/>
    <w:rsid w:val="00D63E2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E2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E2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E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E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E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E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E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E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E2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63E2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E2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E2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E2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E2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E2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E2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3E2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63E2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63E2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E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E2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63E2F"/>
    <w:rPr>
      <w:b/>
      <w:bCs/>
    </w:rPr>
  </w:style>
  <w:style w:type="character" w:styleId="Emphasis">
    <w:name w:val="Emphasis"/>
    <w:basedOn w:val="DefaultParagraphFont"/>
    <w:uiPriority w:val="20"/>
    <w:qFormat/>
    <w:rsid w:val="00D63E2F"/>
    <w:rPr>
      <w:i/>
      <w:iCs/>
    </w:rPr>
  </w:style>
  <w:style w:type="paragraph" w:styleId="NoSpacing">
    <w:name w:val="No Spacing"/>
    <w:uiPriority w:val="1"/>
    <w:qFormat/>
    <w:rsid w:val="00D63E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63E2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3E2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E2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E2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63E2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63E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63E2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63E2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63E2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3E2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9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0F2"/>
  </w:style>
  <w:style w:type="paragraph" w:styleId="Footer">
    <w:name w:val="footer"/>
    <w:basedOn w:val="Normal"/>
    <w:link w:val="FooterChar"/>
    <w:uiPriority w:val="99"/>
    <w:unhideWhenUsed/>
    <w:rsid w:val="00B9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0F2"/>
  </w:style>
  <w:style w:type="paragraph" w:styleId="ListParagraph">
    <w:name w:val="List Paragraph"/>
    <w:basedOn w:val="Normal"/>
    <w:uiPriority w:val="34"/>
    <w:qFormat/>
    <w:rsid w:val="00520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Organic Fruit Grower Association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Fruit Grower Association</dc:title>
  <dc:subject/>
  <dc:creator>Amy Bacigalupo</dc:creator>
  <cp:keywords/>
  <dc:description/>
  <cp:lastModifiedBy>Amy Bacigalupo</cp:lastModifiedBy>
  <cp:revision>15</cp:revision>
  <dcterms:created xsi:type="dcterms:W3CDTF">2022-08-02T22:13:00Z</dcterms:created>
  <dcterms:modified xsi:type="dcterms:W3CDTF">2022-08-03T01:00:00Z</dcterms:modified>
</cp:coreProperties>
</file>